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E8" w:rsidRPr="00191DE8" w:rsidRDefault="00191DE8" w:rsidP="00191DE8">
      <w:pPr>
        <w:jc w:val="center"/>
        <w:rPr>
          <w:rFonts w:ascii="Times New Roman" w:hAnsi="Times New Roman" w:cs="Times New Roman"/>
          <w:sz w:val="24"/>
          <w:szCs w:val="24"/>
          <w:lang w:val="en-US"/>
        </w:rPr>
      </w:pPr>
      <w:r w:rsidRPr="00191DE8">
        <w:rPr>
          <w:rFonts w:ascii="Times New Roman" w:hAnsi="Times New Roman" w:cs="Times New Roman"/>
          <w:b/>
          <w:bCs/>
          <w:sz w:val="24"/>
          <w:szCs w:val="24"/>
          <w:lang w:val="en-US"/>
        </w:rPr>
        <w:t>World Medical Association Declaration of Helsinki</w:t>
      </w:r>
    </w:p>
    <w:p w:rsidR="00191DE8" w:rsidRPr="00191DE8" w:rsidRDefault="00191DE8" w:rsidP="00191DE8">
      <w:pPr>
        <w:numPr>
          <w:ilvl w:val="0"/>
          <w:numId w:val="1"/>
        </w:numPr>
        <w:suppressAutoHyphens/>
        <w:spacing w:after="0"/>
        <w:jc w:val="center"/>
        <w:rPr>
          <w:rFonts w:ascii="Times New Roman" w:hAnsi="Times New Roman" w:cs="Times New Roman"/>
          <w:b/>
          <w:bCs/>
          <w:sz w:val="24"/>
          <w:szCs w:val="24"/>
          <w:lang w:val="en-US"/>
        </w:rPr>
      </w:pPr>
      <w:r w:rsidRPr="00191DE8">
        <w:rPr>
          <w:rFonts w:ascii="Times New Roman" w:hAnsi="Times New Roman" w:cs="Times New Roman"/>
          <w:b/>
          <w:bCs/>
          <w:sz w:val="24"/>
          <w:szCs w:val="24"/>
          <w:lang w:val="en-US"/>
        </w:rPr>
        <w:t>Ethical Principles for Medical Research Involving Human Subjects</w:t>
      </w:r>
    </w:p>
    <w:p w:rsidR="00191DE8" w:rsidRPr="00191DE8" w:rsidRDefault="00191DE8" w:rsidP="00191DE8">
      <w:pPr>
        <w:numPr>
          <w:ilvl w:val="0"/>
          <w:numId w:val="1"/>
        </w:numPr>
        <w:suppressAutoHyphens/>
        <w:spacing w:after="0"/>
        <w:jc w:val="center"/>
        <w:rPr>
          <w:rFonts w:ascii="Times New Roman" w:hAnsi="Times New Roman" w:cs="Times New Roman"/>
          <w:b/>
          <w:bCs/>
          <w:sz w:val="24"/>
          <w:szCs w:val="24"/>
          <w:lang w:val="en-US"/>
        </w:rPr>
      </w:pPr>
    </w:p>
    <w:p w:rsidR="00191DE8" w:rsidRPr="00191DE8" w:rsidRDefault="00191DE8" w:rsidP="00191DE8">
      <w:pPr>
        <w:jc w:val="both"/>
        <w:rPr>
          <w:rFonts w:ascii="Times New Roman" w:hAnsi="Times New Roman" w:cs="Times New Roman"/>
          <w:iCs/>
          <w:sz w:val="24"/>
          <w:szCs w:val="24"/>
          <w:lang w:val="en-US"/>
        </w:rPr>
      </w:pPr>
      <w:r w:rsidRPr="00191DE8">
        <w:rPr>
          <w:rFonts w:ascii="Times New Roman" w:hAnsi="Times New Roman" w:cs="Times New Roman"/>
          <w:iCs/>
          <w:sz w:val="24"/>
          <w:szCs w:val="24"/>
          <w:lang w:val="en-US"/>
        </w:rPr>
        <w:t>Adopted by the 18th WMA General Assembly, Helsinki, Finland, June 1964, and amended by the 29th WMA General Assembly, Tokyo, Japan, October 1975, the 35th WMA General Assembly, Venice, Italy, October 1983, the 41st WMA General Assembly, Hong Kong, September 1989, the 48th WMA General Assembly, Somerset West, Republic of South Africa, October 1996, the 52nd WMA General Assembly, Edinburgh, Scotland, October 2000, the 53rd WMA General Assembly, Washington, DC, USA, October 2002 (Note of Clarification added), the 55th WMA General Assembly, Tokyo, Japan, October 2004 (Note of Clarification added), the 59th WMA General Assembly, Seoul, Republic of Korea, October 2008, the 64th WMA General Assembly, Fortaleza, Brazil, October 2013.</w:t>
      </w:r>
    </w:p>
    <w:p w:rsidR="00191DE8" w:rsidRPr="00191DE8" w:rsidRDefault="00191DE8" w:rsidP="00191DE8">
      <w:pPr>
        <w:pStyle w:val="ListParagraph"/>
        <w:numPr>
          <w:ilvl w:val="0"/>
          <w:numId w:val="2"/>
        </w:numPr>
        <w:jc w:val="both"/>
        <w:rPr>
          <w:rFonts w:ascii="Times New Roman" w:hAnsi="Times New Roman" w:cs="Times New Roman"/>
          <w:b/>
          <w:sz w:val="24"/>
          <w:szCs w:val="24"/>
          <w:lang w:val="en-US"/>
        </w:rPr>
      </w:pPr>
      <w:r w:rsidRPr="00191DE8">
        <w:rPr>
          <w:rFonts w:ascii="Times New Roman" w:hAnsi="Times New Roman" w:cs="Times New Roman"/>
          <w:b/>
          <w:sz w:val="24"/>
          <w:szCs w:val="24"/>
          <w:lang w:val="en-US"/>
        </w:rPr>
        <w:t>INTRODUCTION</w:t>
      </w:r>
    </w:p>
    <w:p w:rsidR="00191DE8" w:rsidRPr="00191DE8" w:rsidRDefault="00191DE8" w:rsidP="00191DE8">
      <w:p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The World Medical Association has developed the Declaration of Helsinki as a statement of ethical principles to provide guidance to physicians and other participants in medical research involving human subjects, including research on identifiable human material and data.</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The Declaration is intended to be read as a whole and each of its constituent paragraphs should be applied with consideration of all other relevant paragraphs.</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Although the Declaration is addressed primarily to physicians, the WMA encourages other participants in medical research involving human subjects to adopt these principles.   </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It is the duty of the physician to promote and safeguard the health of patients, including those who are involved in medical research. The physician's knowledge and conscience are dedicated to the </w:t>
      </w:r>
      <w:proofErr w:type="spellStart"/>
      <w:r w:rsidRPr="00191DE8">
        <w:rPr>
          <w:rFonts w:ascii="Times New Roman" w:hAnsi="Times New Roman" w:cs="Times New Roman"/>
          <w:sz w:val="24"/>
          <w:szCs w:val="24"/>
          <w:lang w:val="en-US"/>
        </w:rPr>
        <w:t>fulfilment</w:t>
      </w:r>
      <w:proofErr w:type="spellEnd"/>
      <w:r w:rsidRPr="00191DE8">
        <w:rPr>
          <w:rFonts w:ascii="Times New Roman" w:hAnsi="Times New Roman" w:cs="Times New Roman"/>
          <w:sz w:val="24"/>
          <w:szCs w:val="24"/>
          <w:lang w:val="en-US"/>
        </w:rPr>
        <w:t xml:space="preserve"> of this duty.   </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The Declaration of Geneva of the WMA binds the physician with the words, “The health of my patient will be my first consideration,” and the International Code of Medical Ethics declares that, “A physician shall act in the patient's best interest when providing medical care.”  </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Medical progress is based on research that ultimately must include studies involving human subjects. Populations that are underrepresented in medical research should be provided appropriate access to participation in research.  </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In medical research involving human subjects, the well-being of the individual research subject must take precedence over all other interests.  </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The primary purpose of medical research involving human subjects is to understand the causes, development and effects of diseases and improve preventive, diagnostic and therapeutic interventions (methods, procedures and treatments). Even the best current interventions must be evaluated continually through research for their safety, effectiveness, efficiency, accessibility and quality.  </w:t>
      </w:r>
    </w:p>
    <w:p w:rsidR="00191DE8" w:rsidRPr="00191DE8" w:rsidRDefault="00191DE8" w:rsidP="00191DE8">
      <w:pPr>
        <w:pStyle w:val="ListParagraph"/>
        <w:numPr>
          <w:ilvl w:val="0"/>
          <w:numId w:val="3"/>
        </w:numPr>
        <w:spacing w:line="24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In medical practice and in medical research, most interventions involve risks and burdens. </w:t>
      </w:r>
    </w:p>
    <w:p w:rsidR="00191DE8" w:rsidRPr="00191DE8" w:rsidRDefault="00191DE8" w:rsidP="00191DE8">
      <w:pPr>
        <w:pStyle w:val="BodyText"/>
        <w:tabs>
          <w:tab w:val="left" w:pos="7785"/>
        </w:tabs>
        <w:spacing w:line="480" w:lineRule="auto"/>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ab/>
      </w:r>
    </w:p>
    <w:p w:rsidR="00191DE8" w:rsidRPr="00191DE8" w:rsidRDefault="00191DE8" w:rsidP="00191DE8">
      <w:pPr>
        <w:pStyle w:val="BodyText"/>
        <w:tabs>
          <w:tab w:val="left" w:pos="7785"/>
        </w:tabs>
        <w:spacing w:line="480" w:lineRule="auto"/>
        <w:jc w:val="both"/>
        <w:rPr>
          <w:rFonts w:ascii="Times New Roman" w:hAnsi="Times New Roman" w:cs="Times New Roman"/>
          <w:sz w:val="24"/>
          <w:szCs w:val="24"/>
          <w:lang w:val="en-US"/>
        </w:rPr>
      </w:pP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lastRenderedPageBreak/>
        <w:t xml:space="preserve">Medical research is subject to ethical standards that promote respect for all human subjects and protect their health and rights. Some research populations are particularly vulnerable and need special protection. These include those who cannot give or refuse consent for themselves and those who may be vulnerable to coercion or undue influence.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Physicians should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  </w:t>
      </w:r>
    </w:p>
    <w:p w:rsidR="00191DE8" w:rsidRDefault="00191DE8" w:rsidP="00191DE8">
      <w:p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 </w:t>
      </w:r>
    </w:p>
    <w:p w:rsidR="00191DE8" w:rsidRPr="00191DE8" w:rsidRDefault="00191DE8" w:rsidP="00191DE8">
      <w:pPr>
        <w:jc w:val="both"/>
        <w:rPr>
          <w:rFonts w:ascii="Times New Roman" w:hAnsi="Times New Roman" w:cs="Times New Roman"/>
          <w:sz w:val="24"/>
          <w:szCs w:val="24"/>
          <w:lang w:val="en-US"/>
        </w:rPr>
      </w:pPr>
      <w:r w:rsidRPr="00191DE8">
        <w:rPr>
          <w:rFonts w:ascii="Times New Roman" w:hAnsi="Times New Roman" w:cs="Times New Roman"/>
          <w:b/>
          <w:sz w:val="24"/>
          <w:szCs w:val="24"/>
          <w:lang w:val="en-US"/>
        </w:rPr>
        <w:t xml:space="preserve">B. PRINCIPLES FOR ALL MEDICAL RESEARCH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    It is the duty of physicians who participate in medical research to protect the life, health, dignity, integrity, right to self-determination, privacy, and confidentiality of personal information of research subjects.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Appropriate caution must be exercised in the conduct of medical research that may harm the environment.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The design and performance of each research study involving human subjects must be clearly described in a research protocol. The protocol should contain a statement of the ethical considerations involved and should indicate how the principles in this Declaration have been addressed. The protocol should include information regarding funding, sponsors, institutional affiliations, </w:t>
      </w:r>
      <w:proofErr w:type="gramStart"/>
      <w:r w:rsidRPr="00191DE8">
        <w:rPr>
          <w:rFonts w:ascii="Times New Roman" w:hAnsi="Times New Roman" w:cs="Times New Roman"/>
          <w:sz w:val="24"/>
          <w:szCs w:val="24"/>
          <w:lang w:val="en-US"/>
        </w:rPr>
        <w:t>other</w:t>
      </w:r>
      <w:proofErr w:type="gramEnd"/>
      <w:r w:rsidRPr="00191DE8">
        <w:rPr>
          <w:rFonts w:ascii="Times New Roman" w:hAnsi="Times New Roman" w:cs="Times New Roman"/>
          <w:sz w:val="24"/>
          <w:szCs w:val="24"/>
          <w:lang w:val="en-US"/>
        </w:rPr>
        <w:t xml:space="preserve"> potential conflicts of interest, incentives for subjects and provisions for treating and/or compensating subjects who are harmed as a consequence of participation in the research study. The protocol should describe arrangements for post-study access by study subjects to interventions identified as beneficial in the study or access to other appropriate care or benefits.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The research protocol must be submitted for consideration, comment, guidance and approval to a research ethics committee before the study begins. This committee must be independent of the researcher, the sponsor and any other undue influence.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 The committee must have the right to monitor ongoing studies. The researcher must provide monitoring information to the committee, especially information about any serious adverse events. No change to the protocol may be made without consideration and approval by the committee.  </w:t>
      </w:r>
    </w:p>
    <w:p w:rsidR="00191DE8" w:rsidRPr="00191DE8" w:rsidRDefault="00191DE8" w:rsidP="00191DE8">
      <w:pPr>
        <w:jc w:val="both"/>
        <w:rPr>
          <w:rFonts w:ascii="Times New Roman" w:hAnsi="Times New Roman" w:cs="Times New Roman"/>
          <w:sz w:val="24"/>
          <w:szCs w:val="24"/>
          <w:lang w:val="en-US"/>
        </w:rPr>
      </w:pP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lastRenderedPageBreak/>
        <w:t>Medical research involving human subjects must be conducted only by individuals with the appropriate scientific training and qualifications. Research on patients or healthy</w:t>
      </w:r>
      <w:r w:rsidRPr="00191DE8">
        <w:rPr>
          <w:rFonts w:ascii="Times New Roman" w:hAnsi="Times New Roman" w:cs="Times New Roman"/>
          <w:sz w:val="24"/>
          <w:szCs w:val="24"/>
        </w:rPr>
        <w:t xml:space="preserve"> </w:t>
      </w:r>
      <w:r w:rsidRPr="00191DE8">
        <w:rPr>
          <w:rFonts w:ascii="Times New Roman" w:hAnsi="Times New Roman" w:cs="Times New Roman"/>
          <w:sz w:val="24"/>
          <w:szCs w:val="24"/>
          <w:lang w:val="en-US"/>
        </w:rPr>
        <w:t>volunteers requires the supervision of a competent and appropriately qualified physician or other health care professional. The responsibility for the protection of research subjects must always rest with the physician or other health care professional and never the research subjects, even though they have given consent.</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Medical research involving a disadvantaged or vulnerable population or community is only justified if the research is responsive to the health needs and priorities of this population or community and if there is a reasonable likelihood that this population or community stands to benefit from the results of the research.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 Every medical research study involving human subjects must be preceded by careful assessment of predictable risks and burdens to the individuals and communities involved in the research in comparison with foreseeable benefits to them and to other individuals or communities affected by the condition under investigation.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Every clinical trial must be registered in a publicly accessible database before recruitment of the first subject.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Physicians may not participate in a research study involving human subjects unless they are confident that the risks involved have been adequately assessed and can be satisfactorily managed. Physicians must immediately stop a study when the risks are found to outweigh the potential benefits or when there is conclusive proof of positive and beneficial results.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Medical research involving human subjects may only be conducted if the importance of the objective outweighs the inherent risks and burdens to the research subjects.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 Participation by competent individuals as subjects in medical research must be voluntary. Although it may be appropriate to consult family members or community leaders, no competent individual may be enrolled in a research study unless he or she freely agrees.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Every precaution must be taken to protect the privacy of research subjects and the confidentiality of their personal information and to minimize the impact of the study on their physical, mental and social integrity.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In medical research involving competent human subjects, each potential subject must be adequately informed of the aims, methods, sources of funding, any possible conflicts of interest, institutional affiliations of the researcher, the anticipated benefits and potential risks of the study and the discomfort it may entail,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 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lastRenderedPageBreak/>
        <w:t xml:space="preserve">For medical research using identifiable human material or data, physicians must normally seek consent for the collection, analysis, storage and/or reuse. There may be situations where consent would be impossible or impractical to obtain for such research or would pose a threat to the validity of the research. In such situations the research may be done only after consideration and approval of a research ethics committee.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When seeking informed consent for participation in a research study the physician should be particularly cautious if the potential subject is in a dependent relationship with the physician or may consent under duress. In such situations the informed consent should be sought by an appropriately qualified individual who is completely independent of this relationship.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For a potential research subject who is incompetent, the physician must seek informed consent from the legally authorized representative. These individuals must not be included in a research study that has no likelihood of benefit for them unless it is intended to promote the health of the population represented by the potential subject, the research cannot instead be performed with competent persons, and the research entails only minimal risk and minimal burden.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When a potential research subject who is deemed incompetent is able to give assent to decisions about participation in research, the physician must seek that assent in addition to the consent of the legally authorized representative. The potential subject’s dissent should be respected.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Research involving subjects who are physically or mentally incapable of giving consent, for example, unconscious patients, may be done only if the physical or mental condition that prevents giving informed consent is a necessary characteristic of the research population. In such circumstances the physician should seek informed consent from the legally authorized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should be obtained as soon as possible from the subject or a legally authorized representative.</w:t>
      </w:r>
      <w:r w:rsidRPr="00191DE8">
        <w:rPr>
          <w:rFonts w:ascii="Times New Roman" w:hAnsi="Times New Roman" w:cs="Times New Roman"/>
          <w:sz w:val="24"/>
          <w:szCs w:val="24"/>
        </w:rPr>
        <w:t xml:space="preserve"> </w:t>
      </w:r>
    </w:p>
    <w:p w:rsidR="00191DE8" w:rsidRPr="00191DE8" w:rsidRDefault="00191DE8" w:rsidP="00191DE8">
      <w:pPr>
        <w:pStyle w:val="ListParagraph"/>
        <w:numPr>
          <w:ilvl w:val="0"/>
          <w:numId w:val="3"/>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Authors, editors and publishers all have ethical obligations with regard to the publication of the results of research. Authors have a duty to make publicly available the results of their research on human subjects and are accountable for the completeness and accuracy of their reports. They should adhere to accepted guidelines for ethical reporting. Negative and inconclusive as well as positive results should be published or otherwise made publicly available. Sources of funding, institutional affiliations and conflicts of interest should be declared in the publication. Reports of research not in accordance with the principles of this Declaration should not be accepted for publication.  </w:t>
      </w:r>
    </w:p>
    <w:p w:rsidR="00191DE8" w:rsidRPr="00191DE8" w:rsidRDefault="00191DE8" w:rsidP="00191DE8">
      <w:pPr>
        <w:pStyle w:val="BodyText"/>
        <w:spacing w:line="480" w:lineRule="auto"/>
        <w:jc w:val="both"/>
        <w:rPr>
          <w:rFonts w:ascii="Times New Roman" w:hAnsi="Times New Roman" w:cs="Times New Roman"/>
          <w:sz w:val="24"/>
          <w:szCs w:val="24"/>
          <w:lang w:val="en-US"/>
        </w:rPr>
      </w:pPr>
    </w:p>
    <w:p w:rsidR="00191DE8" w:rsidRPr="00191DE8" w:rsidRDefault="00191DE8" w:rsidP="00191DE8">
      <w:pPr>
        <w:pStyle w:val="BodyText"/>
        <w:numPr>
          <w:ilvl w:val="0"/>
          <w:numId w:val="4"/>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ADDITIONAL </w:t>
      </w:r>
      <w:r w:rsidRPr="00191DE8">
        <w:rPr>
          <w:rFonts w:ascii="Times New Roman" w:hAnsi="Times New Roman" w:cs="Times New Roman"/>
          <w:b/>
          <w:sz w:val="24"/>
          <w:szCs w:val="24"/>
          <w:lang w:val="en-US"/>
        </w:rPr>
        <w:t>PRINCIPLES FOR MEDICAL RESEARCH COMBINED WITH MEDICAL CARE</w:t>
      </w:r>
    </w:p>
    <w:p w:rsidR="00191DE8" w:rsidRPr="00191DE8" w:rsidRDefault="00191DE8" w:rsidP="00191DE8">
      <w:pPr>
        <w:pStyle w:val="BodyText"/>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31. The physician may combine medical research with medical care only to the extent that the research is justified by its potential preventive, diagnostic or therapeutic value and if the physician has good reason to believe that participation in the research study will not adversely affect the health of the patients who serve as research subjects.   </w:t>
      </w:r>
    </w:p>
    <w:p w:rsidR="00191DE8" w:rsidRPr="00191DE8" w:rsidRDefault="00191DE8" w:rsidP="00191DE8">
      <w:pPr>
        <w:pStyle w:val="BodyText"/>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32. The benefits, risks, burdens and effectiveness of a new intervention must be tested against those of the best current proven intervention, except in the following circumstances: </w:t>
      </w:r>
    </w:p>
    <w:p w:rsidR="00191DE8" w:rsidRPr="00191DE8" w:rsidRDefault="00191DE8" w:rsidP="00191DE8">
      <w:pPr>
        <w:pStyle w:val="BodyText"/>
        <w:numPr>
          <w:ilvl w:val="0"/>
          <w:numId w:val="5"/>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The use of placebo, or no treatment, is acceptable in studies where no current proven intervention exists; or</w:t>
      </w:r>
    </w:p>
    <w:p w:rsidR="00191DE8" w:rsidRPr="00191DE8" w:rsidRDefault="00191DE8" w:rsidP="00191DE8">
      <w:pPr>
        <w:pStyle w:val="BodyText"/>
        <w:numPr>
          <w:ilvl w:val="0"/>
          <w:numId w:val="5"/>
        </w:numPr>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Where for compelling and scientifically sound methodological reasons the use of placebo is necessary to determine the efficacy or safety of an intervention and the patients who receive placebo or no treatment will not be subject to any risk of serious or irreversible harm.  Extreme care must be taken to avoid abuse of this option.  </w:t>
      </w:r>
    </w:p>
    <w:p w:rsidR="00191DE8" w:rsidRPr="00191DE8" w:rsidRDefault="00191DE8" w:rsidP="00191DE8">
      <w:pPr>
        <w:pStyle w:val="BodyText"/>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33. At the conclusion of the study, patients entered into the study are entitled to be informed about the outcome of the study and to share any benefits that result from it, for example, access to interventions identified as beneficial in the study or to other appropriate care or benefits.   </w:t>
      </w:r>
    </w:p>
    <w:p w:rsidR="00191DE8" w:rsidRPr="00191DE8" w:rsidRDefault="00191DE8" w:rsidP="00191DE8">
      <w:pPr>
        <w:pStyle w:val="BodyText"/>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34. The physician must fully inform the patient which aspects of the care are related to the research. The refusal of a patient to participate in a study or the patient’s decision to withdraw from the study must never interfere with the patient-physician relationship.  </w:t>
      </w:r>
    </w:p>
    <w:p w:rsidR="00191DE8" w:rsidRPr="00191DE8" w:rsidRDefault="00191DE8" w:rsidP="00191DE8">
      <w:pPr>
        <w:pStyle w:val="BodyText"/>
        <w:jc w:val="both"/>
        <w:rPr>
          <w:rFonts w:ascii="Times New Roman" w:hAnsi="Times New Roman" w:cs="Times New Roman"/>
          <w:sz w:val="24"/>
          <w:szCs w:val="24"/>
          <w:lang w:val="en-US"/>
        </w:rPr>
      </w:pPr>
      <w:r w:rsidRPr="00191DE8">
        <w:rPr>
          <w:rFonts w:ascii="Times New Roman" w:hAnsi="Times New Roman" w:cs="Times New Roman"/>
          <w:sz w:val="24"/>
          <w:szCs w:val="24"/>
          <w:lang w:val="en-US"/>
        </w:rPr>
        <w:t xml:space="preserve">35. In the treatment of a patient, where proven interventions do not exist or have been ineffective, the physician, after seeking expert advice, with informed consent from the patient or a legally authorized representative, may use an unproven intervention if in the physician's judgment it offers hope of saving life, re-establishing health or alleviating suffering. Where possible, this intervention should be made the object of research, designed to evaluate its safety and efficacy. In all cases, new information should be recorded and, where appropriate, made publicly available.   </w:t>
      </w:r>
    </w:p>
    <w:p w:rsidR="003E2A6C" w:rsidRDefault="003E2A6C"/>
    <w:sectPr w:rsidR="003E2A6C" w:rsidSect="003E2A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680AC1"/>
    <w:multiLevelType w:val="hybridMultilevel"/>
    <w:tmpl w:val="CF6286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FF330B"/>
    <w:multiLevelType w:val="multilevel"/>
    <w:tmpl w:val="9E2A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5A7DB7"/>
    <w:multiLevelType w:val="hybridMultilevel"/>
    <w:tmpl w:val="386CE99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7FA81C83"/>
    <w:multiLevelType w:val="hybridMultilevel"/>
    <w:tmpl w:val="9AE006F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91DE8"/>
    <w:rsid w:val="000017B8"/>
    <w:rsid w:val="00016219"/>
    <w:rsid w:val="00017FA9"/>
    <w:rsid w:val="00023AB9"/>
    <w:rsid w:val="00037C79"/>
    <w:rsid w:val="00037FAF"/>
    <w:rsid w:val="00041B25"/>
    <w:rsid w:val="000420AB"/>
    <w:rsid w:val="000519ED"/>
    <w:rsid w:val="00053E22"/>
    <w:rsid w:val="000562A8"/>
    <w:rsid w:val="00057B33"/>
    <w:rsid w:val="00062059"/>
    <w:rsid w:val="00065526"/>
    <w:rsid w:val="00066F7E"/>
    <w:rsid w:val="000719F5"/>
    <w:rsid w:val="00073393"/>
    <w:rsid w:val="00081915"/>
    <w:rsid w:val="000837AA"/>
    <w:rsid w:val="00086C58"/>
    <w:rsid w:val="000915A0"/>
    <w:rsid w:val="00092883"/>
    <w:rsid w:val="00096848"/>
    <w:rsid w:val="000A0D4E"/>
    <w:rsid w:val="000B1AE3"/>
    <w:rsid w:val="000B7546"/>
    <w:rsid w:val="000E2CE7"/>
    <w:rsid w:val="000E310A"/>
    <w:rsid w:val="000F21FB"/>
    <w:rsid w:val="00105A7E"/>
    <w:rsid w:val="00116138"/>
    <w:rsid w:val="00121C33"/>
    <w:rsid w:val="00126F2B"/>
    <w:rsid w:val="00133BE4"/>
    <w:rsid w:val="00134065"/>
    <w:rsid w:val="0013619D"/>
    <w:rsid w:val="00140D98"/>
    <w:rsid w:val="001503A7"/>
    <w:rsid w:val="001559F6"/>
    <w:rsid w:val="00170AF9"/>
    <w:rsid w:val="00172499"/>
    <w:rsid w:val="00176B3D"/>
    <w:rsid w:val="00191DE8"/>
    <w:rsid w:val="001958CB"/>
    <w:rsid w:val="001A7161"/>
    <w:rsid w:val="001B5AF4"/>
    <w:rsid w:val="001C2349"/>
    <w:rsid w:val="001D46B2"/>
    <w:rsid w:val="001D4C9E"/>
    <w:rsid w:val="001D61F1"/>
    <w:rsid w:val="001D7237"/>
    <w:rsid w:val="001E23EF"/>
    <w:rsid w:val="0020315F"/>
    <w:rsid w:val="00204D33"/>
    <w:rsid w:val="00241A25"/>
    <w:rsid w:val="00265C55"/>
    <w:rsid w:val="00266E9A"/>
    <w:rsid w:val="00274F9D"/>
    <w:rsid w:val="00285AEB"/>
    <w:rsid w:val="00290FC9"/>
    <w:rsid w:val="0029308E"/>
    <w:rsid w:val="002941D6"/>
    <w:rsid w:val="00294D51"/>
    <w:rsid w:val="00295A28"/>
    <w:rsid w:val="00295B3F"/>
    <w:rsid w:val="00296CBB"/>
    <w:rsid w:val="00297CD0"/>
    <w:rsid w:val="002A3193"/>
    <w:rsid w:val="002B0235"/>
    <w:rsid w:val="002B2502"/>
    <w:rsid w:val="002B27DF"/>
    <w:rsid w:val="002C3F74"/>
    <w:rsid w:val="002D7789"/>
    <w:rsid w:val="002F07BE"/>
    <w:rsid w:val="002F0E01"/>
    <w:rsid w:val="002F4BD5"/>
    <w:rsid w:val="00301D3D"/>
    <w:rsid w:val="003048A7"/>
    <w:rsid w:val="00305107"/>
    <w:rsid w:val="00330E69"/>
    <w:rsid w:val="003364B5"/>
    <w:rsid w:val="0033790D"/>
    <w:rsid w:val="003426DE"/>
    <w:rsid w:val="0035579A"/>
    <w:rsid w:val="0035777F"/>
    <w:rsid w:val="00370272"/>
    <w:rsid w:val="00373C45"/>
    <w:rsid w:val="00374E58"/>
    <w:rsid w:val="00397E23"/>
    <w:rsid w:val="003A32DD"/>
    <w:rsid w:val="003A5D57"/>
    <w:rsid w:val="003A6057"/>
    <w:rsid w:val="003A720A"/>
    <w:rsid w:val="003B3386"/>
    <w:rsid w:val="003C050F"/>
    <w:rsid w:val="003C28C5"/>
    <w:rsid w:val="003D0629"/>
    <w:rsid w:val="003D2D3E"/>
    <w:rsid w:val="003E2A6C"/>
    <w:rsid w:val="003E4F2C"/>
    <w:rsid w:val="003E6D0F"/>
    <w:rsid w:val="003F4281"/>
    <w:rsid w:val="003F6475"/>
    <w:rsid w:val="00427B19"/>
    <w:rsid w:val="0043016C"/>
    <w:rsid w:val="00430199"/>
    <w:rsid w:val="00432254"/>
    <w:rsid w:val="004323E0"/>
    <w:rsid w:val="00434280"/>
    <w:rsid w:val="00434301"/>
    <w:rsid w:val="00452EB4"/>
    <w:rsid w:val="004532C8"/>
    <w:rsid w:val="00457DA1"/>
    <w:rsid w:val="00473603"/>
    <w:rsid w:val="00475F2E"/>
    <w:rsid w:val="004767E1"/>
    <w:rsid w:val="0047735E"/>
    <w:rsid w:val="004800B9"/>
    <w:rsid w:val="00481E6C"/>
    <w:rsid w:val="004852A1"/>
    <w:rsid w:val="00485D1C"/>
    <w:rsid w:val="00491AE0"/>
    <w:rsid w:val="00496203"/>
    <w:rsid w:val="004A1F4D"/>
    <w:rsid w:val="004A5F6C"/>
    <w:rsid w:val="004A7A42"/>
    <w:rsid w:val="004B1CD3"/>
    <w:rsid w:val="004B3AB9"/>
    <w:rsid w:val="004C0FD5"/>
    <w:rsid w:val="004C4C4B"/>
    <w:rsid w:val="004D5B78"/>
    <w:rsid w:val="004D6BB4"/>
    <w:rsid w:val="004D6BBB"/>
    <w:rsid w:val="004D75BA"/>
    <w:rsid w:val="004E029F"/>
    <w:rsid w:val="004E2D00"/>
    <w:rsid w:val="004E2D74"/>
    <w:rsid w:val="004E7FF2"/>
    <w:rsid w:val="004F01DA"/>
    <w:rsid w:val="004F06CE"/>
    <w:rsid w:val="00501749"/>
    <w:rsid w:val="0051594A"/>
    <w:rsid w:val="005401FF"/>
    <w:rsid w:val="00550BBC"/>
    <w:rsid w:val="0055125B"/>
    <w:rsid w:val="00554CB6"/>
    <w:rsid w:val="00561D76"/>
    <w:rsid w:val="00565D8D"/>
    <w:rsid w:val="00571D7F"/>
    <w:rsid w:val="00577521"/>
    <w:rsid w:val="00584668"/>
    <w:rsid w:val="00585CF7"/>
    <w:rsid w:val="00586585"/>
    <w:rsid w:val="00590FD1"/>
    <w:rsid w:val="005933F6"/>
    <w:rsid w:val="0059435F"/>
    <w:rsid w:val="005964C8"/>
    <w:rsid w:val="005B6436"/>
    <w:rsid w:val="005C0716"/>
    <w:rsid w:val="005C1441"/>
    <w:rsid w:val="005D3D93"/>
    <w:rsid w:val="005E37ED"/>
    <w:rsid w:val="005E3F47"/>
    <w:rsid w:val="005F0BDD"/>
    <w:rsid w:val="005F3457"/>
    <w:rsid w:val="005F6653"/>
    <w:rsid w:val="006058D3"/>
    <w:rsid w:val="00617FE6"/>
    <w:rsid w:val="00620E22"/>
    <w:rsid w:val="006400C0"/>
    <w:rsid w:val="0064066D"/>
    <w:rsid w:val="00643279"/>
    <w:rsid w:val="00650F55"/>
    <w:rsid w:val="00665048"/>
    <w:rsid w:val="006675D1"/>
    <w:rsid w:val="00674773"/>
    <w:rsid w:val="00677C08"/>
    <w:rsid w:val="00681A7D"/>
    <w:rsid w:val="00692B12"/>
    <w:rsid w:val="006940FF"/>
    <w:rsid w:val="006A37CB"/>
    <w:rsid w:val="006B1270"/>
    <w:rsid w:val="006B2B3A"/>
    <w:rsid w:val="006B3E81"/>
    <w:rsid w:val="006C3741"/>
    <w:rsid w:val="006D0FA4"/>
    <w:rsid w:val="006E1213"/>
    <w:rsid w:val="006E7B98"/>
    <w:rsid w:val="006F43F7"/>
    <w:rsid w:val="00700208"/>
    <w:rsid w:val="00704E81"/>
    <w:rsid w:val="0070623C"/>
    <w:rsid w:val="00714313"/>
    <w:rsid w:val="00717DC2"/>
    <w:rsid w:val="0072425D"/>
    <w:rsid w:val="00727ED8"/>
    <w:rsid w:val="00735F76"/>
    <w:rsid w:val="00737604"/>
    <w:rsid w:val="0074010F"/>
    <w:rsid w:val="00760B20"/>
    <w:rsid w:val="00765D09"/>
    <w:rsid w:val="00766137"/>
    <w:rsid w:val="00766218"/>
    <w:rsid w:val="00777A53"/>
    <w:rsid w:val="00781CBE"/>
    <w:rsid w:val="00784AAC"/>
    <w:rsid w:val="0078686E"/>
    <w:rsid w:val="007A5A04"/>
    <w:rsid w:val="007B2B56"/>
    <w:rsid w:val="007B6775"/>
    <w:rsid w:val="007C5C4C"/>
    <w:rsid w:val="007E2BBE"/>
    <w:rsid w:val="007F662E"/>
    <w:rsid w:val="007F6859"/>
    <w:rsid w:val="0080671F"/>
    <w:rsid w:val="0081764A"/>
    <w:rsid w:val="008202E2"/>
    <w:rsid w:val="00822A21"/>
    <w:rsid w:val="00830086"/>
    <w:rsid w:val="00830939"/>
    <w:rsid w:val="00843765"/>
    <w:rsid w:val="00846DC4"/>
    <w:rsid w:val="00857121"/>
    <w:rsid w:val="00857F91"/>
    <w:rsid w:val="00860127"/>
    <w:rsid w:val="00860BE6"/>
    <w:rsid w:val="00861615"/>
    <w:rsid w:val="008644DB"/>
    <w:rsid w:val="00870F08"/>
    <w:rsid w:val="008741A7"/>
    <w:rsid w:val="008742AC"/>
    <w:rsid w:val="00883EB5"/>
    <w:rsid w:val="00890B54"/>
    <w:rsid w:val="0089781F"/>
    <w:rsid w:val="008A0BD8"/>
    <w:rsid w:val="008A3E69"/>
    <w:rsid w:val="008A7B83"/>
    <w:rsid w:val="008A7F7F"/>
    <w:rsid w:val="008B24C8"/>
    <w:rsid w:val="008B490A"/>
    <w:rsid w:val="008B4F4E"/>
    <w:rsid w:val="008E5967"/>
    <w:rsid w:val="008F0656"/>
    <w:rsid w:val="00901946"/>
    <w:rsid w:val="009063E5"/>
    <w:rsid w:val="0091167D"/>
    <w:rsid w:val="00912A82"/>
    <w:rsid w:val="00913D23"/>
    <w:rsid w:val="00915E2A"/>
    <w:rsid w:val="00921BEC"/>
    <w:rsid w:val="00923A07"/>
    <w:rsid w:val="00924ACF"/>
    <w:rsid w:val="00931D30"/>
    <w:rsid w:val="009426DA"/>
    <w:rsid w:val="009432E1"/>
    <w:rsid w:val="009550FE"/>
    <w:rsid w:val="0095514B"/>
    <w:rsid w:val="00992748"/>
    <w:rsid w:val="00993AD7"/>
    <w:rsid w:val="009972E2"/>
    <w:rsid w:val="009A74B3"/>
    <w:rsid w:val="009B1B1C"/>
    <w:rsid w:val="009B3530"/>
    <w:rsid w:val="009B3DB3"/>
    <w:rsid w:val="009B5901"/>
    <w:rsid w:val="009D3A5B"/>
    <w:rsid w:val="009D6525"/>
    <w:rsid w:val="009D7399"/>
    <w:rsid w:val="009E609B"/>
    <w:rsid w:val="009F6AF2"/>
    <w:rsid w:val="00A00FFC"/>
    <w:rsid w:val="00A014EB"/>
    <w:rsid w:val="00A028CF"/>
    <w:rsid w:val="00A048D6"/>
    <w:rsid w:val="00A20473"/>
    <w:rsid w:val="00A26A56"/>
    <w:rsid w:val="00A3182C"/>
    <w:rsid w:val="00A3788B"/>
    <w:rsid w:val="00A37BC2"/>
    <w:rsid w:val="00A4383C"/>
    <w:rsid w:val="00A43B70"/>
    <w:rsid w:val="00A57562"/>
    <w:rsid w:val="00A60A31"/>
    <w:rsid w:val="00A65E5E"/>
    <w:rsid w:val="00A6655D"/>
    <w:rsid w:val="00A74E2F"/>
    <w:rsid w:val="00AA327D"/>
    <w:rsid w:val="00AB2A3E"/>
    <w:rsid w:val="00AC2897"/>
    <w:rsid w:val="00AC3794"/>
    <w:rsid w:val="00AC3BBF"/>
    <w:rsid w:val="00AC6603"/>
    <w:rsid w:val="00AE555B"/>
    <w:rsid w:val="00AF5497"/>
    <w:rsid w:val="00B010F4"/>
    <w:rsid w:val="00B066DF"/>
    <w:rsid w:val="00B15568"/>
    <w:rsid w:val="00B165DE"/>
    <w:rsid w:val="00B16E74"/>
    <w:rsid w:val="00B23178"/>
    <w:rsid w:val="00B27DA4"/>
    <w:rsid w:val="00B312F6"/>
    <w:rsid w:val="00B349B0"/>
    <w:rsid w:val="00B35995"/>
    <w:rsid w:val="00B55852"/>
    <w:rsid w:val="00B560BA"/>
    <w:rsid w:val="00B6252F"/>
    <w:rsid w:val="00B64D66"/>
    <w:rsid w:val="00B6773A"/>
    <w:rsid w:val="00B67958"/>
    <w:rsid w:val="00B752E9"/>
    <w:rsid w:val="00B75C07"/>
    <w:rsid w:val="00B80407"/>
    <w:rsid w:val="00B8133D"/>
    <w:rsid w:val="00B8311C"/>
    <w:rsid w:val="00B90362"/>
    <w:rsid w:val="00B93D28"/>
    <w:rsid w:val="00B970F6"/>
    <w:rsid w:val="00B97EDE"/>
    <w:rsid w:val="00BA749B"/>
    <w:rsid w:val="00BB008D"/>
    <w:rsid w:val="00BD14DB"/>
    <w:rsid w:val="00BE7D81"/>
    <w:rsid w:val="00BF192F"/>
    <w:rsid w:val="00BF4CC1"/>
    <w:rsid w:val="00C06186"/>
    <w:rsid w:val="00C1094E"/>
    <w:rsid w:val="00C21C14"/>
    <w:rsid w:val="00C313B5"/>
    <w:rsid w:val="00C53AC0"/>
    <w:rsid w:val="00C7435A"/>
    <w:rsid w:val="00C827B4"/>
    <w:rsid w:val="00C9684B"/>
    <w:rsid w:val="00CA35E7"/>
    <w:rsid w:val="00CA4160"/>
    <w:rsid w:val="00CB4AC3"/>
    <w:rsid w:val="00CB4F31"/>
    <w:rsid w:val="00CB6638"/>
    <w:rsid w:val="00CC0372"/>
    <w:rsid w:val="00CC754E"/>
    <w:rsid w:val="00CD0A81"/>
    <w:rsid w:val="00CD5E8A"/>
    <w:rsid w:val="00CD7BFB"/>
    <w:rsid w:val="00CF1BA4"/>
    <w:rsid w:val="00D04117"/>
    <w:rsid w:val="00D078A7"/>
    <w:rsid w:val="00D21E1B"/>
    <w:rsid w:val="00D22AA4"/>
    <w:rsid w:val="00D35D26"/>
    <w:rsid w:val="00D4058F"/>
    <w:rsid w:val="00D40A67"/>
    <w:rsid w:val="00D42425"/>
    <w:rsid w:val="00D50E48"/>
    <w:rsid w:val="00D53AA1"/>
    <w:rsid w:val="00D54451"/>
    <w:rsid w:val="00D57CA7"/>
    <w:rsid w:val="00D666E5"/>
    <w:rsid w:val="00D66EEF"/>
    <w:rsid w:val="00D7443B"/>
    <w:rsid w:val="00D76754"/>
    <w:rsid w:val="00D934ED"/>
    <w:rsid w:val="00D93EB9"/>
    <w:rsid w:val="00D9526F"/>
    <w:rsid w:val="00DA01F1"/>
    <w:rsid w:val="00DA0E36"/>
    <w:rsid w:val="00DB24CC"/>
    <w:rsid w:val="00DE146F"/>
    <w:rsid w:val="00DE4293"/>
    <w:rsid w:val="00DE75FE"/>
    <w:rsid w:val="00DF1717"/>
    <w:rsid w:val="00DF7D87"/>
    <w:rsid w:val="00E02370"/>
    <w:rsid w:val="00E03053"/>
    <w:rsid w:val="00E14139"/>
    <w:rsid w:val="00E14AB4"/>
    <w:rsid w:val="00E21082"/>
    <w:rsid w:val="00E21676"/>
    <w:rsid w:val="00E2387D"/>
    <w:rsid w:val="00E258FD"/>
    <w:rsid w:val="00E30F7A"/>
    <w:rsid w:val="00E3348A"/>
    <w:rsid w:val="00E52319"/>
    <w:rsid w:val="00E5358D"/>
    <w:rsid w:val="00E54CA5"/>
    <w:rsid w:val="00E55E9D"/>
    <w:rsid w:val="00E61123"/>
    <w:rsid w:val="00E63608"/>
    <w:rsid w:val="00E6459E"/>
    <w:rsid w:val="00E717EE"/>
    <w:rsid w:val="00E72D45"/>
    <w:rsid w:val="00E76E16"/>
    <w:rsid w:val="00E813BA"/>
    <w:rsid w:val="00E830F4"/>
    <w:rsid w:val="00E8629A"/>
    <w:rsid w:val="00E92B86"/>
    <w:rsid w:val="00EB3E38"/>
    <w:rsid w:val="00EC1C5B"/>
    <w:rsid w:val="00EE53BC"/>
    <w:rsid w:val="00EE65E3"/>
    <w:rsid w:val="00EF45A3"/>
    <w:rsid w:val="00F0061D"/>
    <w:rsid w:val="00F03DBD"/>
    <w:rsid w:val="00F05E34"/>
    <w:rsid w:val="00F06FCF"/>
    <w:rsid w:val="00F1122E"/>
    <w:rsid w:val="00F15052"/>
    <w:rsid w:val="00F23C4B"/>
    <w:rsid w:val="00F2655E"/>
    <w:rsid w:val="00F26BE6"/>
    <w:rsid w:val="00F538C2"/>
    <w:rsid w:val="00F53E2F"/>
    <w:rsid w:val="00F54405"/>
    <w:rsid w:val="00F54B62"/>
    <w:rsid w:val="00F6674C"/>
    <w:rsid w:val="00F66A76"/>
    <w:rsid w:val="00F71C70"/>
    <w:rsid w:val="00F723F0"/>
    <w:rsid w:val="00F75587"/>
    <w:rsid w:val="00F83A6E"/>
    <w:rsid w:val="00F93AAF"/>
    <w:rsid w:val="00FA1001"/>
    <w:rsid w:val="00FB0A77"/>
    <w:rsid w:val="00FC7663"/>
    <w:rsid w:val="00FD3705"/>
    <w:rsid w:val="00FD5CB8"/>
    <w:rsid w:val="00FF31BF"/>
    <w:rsid w:val="00FF3F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E8"/>
  </w:style>
  <w:style w:type="paragraph" w:styleId="Heading1">
    <w:name w:val="heading 1"/>
    <w:basedOn w:val="Normal"/>
    <w:next w:val="BodyText"/>
    <w:link w:val="Heading1Char"/>
    <w:qFormat/>
    <w:rsid w:val="00191DE8"/>
    <w:pPr>
      <w:keepNext/>
      <w:numPr>
        <w:numId w:val="1"/>
      </w:numPr>
      <w:suppressAutoHyphens/>
      <w:spacing w:after="0" w:line="240" w:lineRule="auto"/>
      <w:outlineLvl w:val="0"/>
    </w:pPr>
    <w:rPr>
      <w:rFonts w:ascii="Times New Roman" w:eastAsia="Times New Roman" w:hAnsi="Times New Roman" w:cs="Times New Roman"/>
      <w:b/>
      <w:kern w:val="1"/>
      <w:sz w:val="24"/>
      <w:szCs w:val="20"/>
      <w:lang w:eastAsia="ar-SA"/>
    </w:rPr>
  </w:style>
  <w:style w:type="paragraph" w:styleId="Heading2">
    <w:name w:val="heading 2"/>
    <w:basedOn w:val="Normal"/>
    <w:next w:val="BodyText"/>
    <w:link w:val="Heading2Char"/>
    <w:qFormat/>
    <w:rsid w:val="00191DE8"/>
    <w:pPr>
      <w:keepNext/>
      <w:numPr>
        <w:ilvl w:val="1"/>
        <w:numId w:val="1"/>
      </w:numPr>
      <w:suppressAutoHyphens/>
      <w:spacing w:after="0" w:line="240" w:lineRule="auto"/>
      <w:jc w:val="center"/>
      <w:outlineLvl w:val="1"/>
    </w:pPr>
    <w:rPr>
      <w:rFonts w:ascii="Times New Roman" w:eastAsia="Times New Roman" w:hAnsi="Times New Roman" w:cs="Times New Roman"/>
      <w:b/>
      <w:bCs/>
      <w:kern w:val="1"/>
      <w:sz w:val="24"/>
      <w:szCs w:val="20"/>
      <w:lang w:val="en-US" w:eastAsia="ar-SA"/>
    </w:rPr>
  </w:style>
  <w:style w:type="paragraph" w:styleId="Heading3">
    <w:name w:val="heading 3"/>
    <w:basedOn w:val="Normal"/>
    <w:next w:val="BodyText"/>
    <w:link w:val="Heading3Char"/>
    <w:qFormat/>
    <w:rsid w:val="00191DE8"/>
    <w:pPr>
      <w:keepNext/>
      <w:numPr>
        <w:ilvl w:val="2"/>
        <w:numId w:val="1"/>
      </w:numPr>
      <w:suppressAutoHyphens/>
      <w:spacing w:after="0" w:line="240" w:lineRule="auto"/>
      <w:ind w:left="0" w:right="252" w:firstLine="0"/>
      <w:outlineLvl w:val="2"/>
    </w:pPr>
    <w:rPr>
      <w:rFonts w:ascii="Times New Roman" w:eastAsia="Times New Roman" w:hAnsi="Times New Roman" w:cs="Times New Roman"/>
      <w:b/>
      <w:bCs/>
      <w:kern w:val="1"/>
      <w:sz w:val="24"/>
      <w:szCs w:val="24"/>
      <w:lang w:eastAsia="ar-SA"/>
    </w:rPr>
  </w:style>
  <w:style w:type="paragraph" w:styleId="Heading4">
    <w:name w:val="heading 4"/>
    <w:basedOn w:val="Normal"/>
    <w:next w:val="BodyText"/>
    <w:link w:val="Heading4Char"/>
    <w:qFormat/>
    <w:rsid w:val="00191DE8"/>
    <w:pPr>
      <w:keepNext/>
      <w:numPr>
        <w:ilvl w:val="3"/>
        <w:numId w:val="1"/>
      </w:numPr>
      <w:suppressAutoHyphens/>
      <w:spacing w:after="0" w:line="240" w:lineRule="auto"/>
      <w:ind w:left="0" w:right="252" w:firstLine="0"/>
      <w:jc w:val="right"/>
      <w:outlineLvl w:val="3"/>
    </w:pPr>
    <w:rPr>
      <w:rFonts w:ascii="Times New Roman" w:eastAsia="Times New Roman" w:hAnsi="Times New Roman" w:cs="Times New Roman"/>
      <w:b/>
      <w:bC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DE8"/>
    <w:rPr>
      <w:rFonts w:ascii="Times New Roman" w:eastAsia="Times New Roman" w:hAnsi="Times New Roman" w:cs="Times New Roman"/>
      <w:b/>
      <w:kern w:val="1"/>
      <w:sz w:val="24"/>
      <w:szCs w:val="20"/>
      <w:lang w:eastAsia="ar-SA"/>
    </w:rPr>
  </w:style>
  <w:style w:type="character" w:customStyle="1" w:styleId="Heading2Char">
    <w:name w:val="Heading 2 Char"/>
    <w:basedOn w:val="DefaultParagraphFont"/>
    <w:link w:val="Heading2"/>
    <w:rsid w:val="00191DE8"/>
    <w:rPr>
      <w:rFonts w:ascii="Times New Roman" w:eastAsia="Times New Roman" w:hAnsi="Times New Roman" w:cs="Times New Roman"/>
      <w:b/>
      <w:bCs/>
      <w:kern w:val="1"/>
      <w:sz w:val="24"/>
      <w:szCs w:val="20"/>
      <w:lang w:val="en-US" w:eastAsia="ar-SA"/>
    </w:rPr>
  </w:style>
  <w:style w:type="character" w:customStyle="1" w:styleId="Heading3Char">
    <w:name w:val="Heading 3 Char"/>
    <w:basedOn w:val="DefaultParagraphFont"/>
    <w:link w:val="Heading3"/>
    <w:rsid w:val="00191DE8"/>
    <w:rPr>
      <w:rFonts w:ascii="Times New Roman" w:eastAsia="Times New Roman" w:hAnsi="Times New Roman" w:cs="Times New Roman"/>
      <w:b/>
      <w:bCs/>
      <w:kern w:val="1"/>
      <w:sz w:val="24"/>
      <w:szCs w:val="24"/>
      <w:lang w:eastAsia="ar-SA"/>
    </w:rPr>
  </w:style>
  <w:style w:type="character" w:customStyle="1" w:styleId="Heading4Char">
    <w:name w:val="Heading 4 Char"/>
    <w:basedOn w:val="DefaultParagraphFont"/>
    <w:link w:val="Heading4"/>
    <w:rsid w:val="00191DE8"/>
    <w:rPr>
      <w:rFonts w:ascii="Times New Roman" w:eastAsia="Times New Roman" w:hAnsi="Times New Roman" w:cs="Times New Roman"/>
      <w:b/>
      <w:bCs/>
      <w:kern w:val="1"/>
      <w:sz w:val="24"/>
      <w:szCs w:val="24"/>
      <w:lang w:eastAsia="ar-SA"/>
    </w:rPr>
  </w:style>
  <w:style w:type="paragraph" w:styleId="ListParagraph">
    <w:name w:val="List Paragraph"/>
    <w:basedOn w:val="Normal"/>
    <w:uiPriority w:val="34"/>
    <w:qFormat/>
    <w:rsid w:val="00191DE8"/>
    <w:pPr>
      <w:ind w:left="720"/>
      <w:contextualSpacing/>
    </w:pPr>
  </w:style>
  <w:style w:type="paragraph" w:styleId="BodyText">
    <w:name w:val="Body Text"/>
    <w:basedOn w:val="Normal"/>
    <w:link w:val="BodyTextChar"/>
    <w:uiPriority w:val="99"/>
    <w:unhideWhenUsed/>
    <w:rsid w:val="00191DE8"/>
    <w:pPr>
      <w:spacing w:after="120"/>
    </w:pPr>
  </w:style>
  <w:style w:type="character" w:customStyle="1" w:styleId="BodyTextChar">
    <w:name w:val="Body Text Char"/>
    <w:basedOn w:val="DefaultParagraphFont"/>
    <w:link w:val="BodyText"/>
    <w:uiPriority w:val="99"/>
    <w:rsid w:val="00191D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2163</Words>
  <Characters>12335</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Sivrious</dc:creator>
  <cp:lastModifiedBy>Sivrious</cp:lastModifiedBy>
  <cp:revision>1</cp:revision>
  <dcterms:created xsi:type="dcterms:W3CDTF">2016-06-23T13:42:00Z</dcterms:created>
  <dcterms:modified xsi:type="dcterms:W3CDTF">2016-06-23T13:45:00Z</dcterms:modified>
</cp:coreProperties>
</file>